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2" w:rsidRDefault="007C6222" w:rsidP="00577182">
      <w:pPr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771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технологии 6-8 класс (по предметной линии учебников В.М. Казакевича)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C6222" w:rsidRPr="00577182" w:rsidRDefault="007C6222" w:rsidP="00577182">
      <w:pPr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10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6-8 кл.: - Примерной рабочей программы для обучения учащихся 6-8классов «Технология. Программа. 5-9 классы» В.М. Казакевич, Г.В. Пичугина, Г.Ю. Семенова. М. Издательский центр: Просвещение, 2018.    </w:t>
      </w:r>
    </w:p>
    <w:p w:rsidR="007C6222" w:rsidRPr="00577182" w:rsidRDefault="007C6222" w:rsidP="009762B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77182">
        <w:rPr>
          <w:rFonts w:ascii="Times New Roman" w:hAnsi="Times New Roman"/>
          <w:kern w:val="36"/>
          <w:sz w:val="24"/>
          <w:szCs w:val="24"/>
          <w:lang w:eastAsia="ru-RU"/>
        </w:rPr>
        <w:t>Место предмета в учебном плане Количество часов по учебному плану: 6 класс – 68 часов (из обязательной части);7 класс – 68 часа (из обязательной части); 8 класс – 34 часа (из обязательной части).           </w:t>
      </w:r>
      <w:r w:rsidRPr="00577182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7C6222" w:rsidRPr="00577182" w:rsidRDefault="007C6222" w:rsidP="0057718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  <w:lang w:eastAsia="ru-RU"/>
        </w:rPr>
      </w:pPr>
      <w:r w:rsidRPr="00577182">
        <w:rPr>
          <w:rFonts w:ascii="Times New Roman" w:hAnsi="Times New Roman"/>
          <w:b/>
          <w:bCs/>
          <w:iCs/>
          <w:color w:val="000000"/>
          <w:kern w:val="36"/>
          <w:sz w:val="24"/>
          <w:szCs w:val="24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7C6222" w:rsidRPr="00577182" w:rsidRDefault="007C6222" w:rsidP="009762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" w:right="404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Технология. Примерные рабочие программы. Предметная линия учебников В.М. Каза- кевича и др. 6-8 классы: учеб. пособие для общеобразоват. организаций / В. М. Каза- кевич, Г. В. Пичугина, Г. Ю. Семёнова. / М.: Просвещение, 2020г.</w:t>
      </w:r>
    </w:p>
    <w:p w:rsidR="007C6222" w:rsidRPr="00577182" w:rsidRDefault="007C6222" w:rsidP="009762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" w:right="254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Технология. Методическое пособие. 6-8 классы: Учебное пособие для общеобразователь- ных организаций. / В.М. Казакевич, Г.В. Пичугина, Г.Ю. Семенова и др.. – М. : Просвеще- ние 17г.</w:t>
      </w:r>
    </w:p>
    <w:p w:rsidR="007C6222" w:rsidRPr="00577182" w:rsidRDefault="007C6222" w:rsidP="009762B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2" w:right="252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Технология: 6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класс: учебник для общеобразовательных организаций. / В.М. Казакевич, Г.В. Пи- чугина, Г.Ю. Семенова и др.. – М. : Просвещение 2020г.</w:t>
      </w:r>
    </w:p>
    <w:p w:rsidR="007C6222" w:rsidRPr="00577182" w:rsidRDefault="007C6222" w:rsidP="009762B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77182">
        <w:rPr>
          <w:rFonts w:ascii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А также дополнительных пособий для учителя: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4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Арефьев И.П. Занимательные уроки технологии для девочек. 6 класс: Пособие для учи- телей. – М.: Школьная пресса, 2005. – 80с.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Бейкер, X. Плодовые культуры / X. Бейкер. - М.: Мир, 1992.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Гаевая Р. А. Хлеб на вашем столе / Р. А. Гаевая, М. А. Ященко. - Киев: Урожай, 1993.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2" w:right="252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Гузаирова Е. Н. Школа белошвейки / Е. Н. Гузаирова, Р. Г. Гузаиров. - М.: Педагогика- Пресс, 1994.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2" w:right="244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Технология Технологии ведения дома: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6 класс: учебник для учащихся общеобразовательных учреждений./ Н.В. Синица, В. Д. Симоненко. - М.: Вентана-Граф, 2018г.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2" w:right="256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Технология Технологии ведения дома: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6 класс: учебник для учащихся общеобразовательных учреждений./ Н.В. Синица, В. Д. Симоненко. - М.: Вентана-Граф, 2015г.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2" w:right="244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Технология Технологии ведения дома: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7 класс: учебник для учащихся общеобразовательных учреждений./ Н.В. Синица, В. Д. Симоненко. - М.: Вентана-Граф, 2015г.</w:t>
      </w:r>
    </w:p>
    <w:p w:rsidR="007C6222" w:rsidRPr="00577182" w:rsidRDefault="007C6222" w:rsidP="009762B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2" w:right="248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Технология: 8 </w:t>
      </w: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класс: учебник для учащихся общеобразовательных учреждений./ В. Д. Симоненко, А.А. Электов, Б.А. Гончаров. И др.. - М.: Вентана-Граф, 2015г.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4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4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8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4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деятельности учащихся в каждом классе, с 6-го по 8-й, по программе в соответствии с новой методологией включает в себя 11общих для всех классов модулей: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4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2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 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2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Методы и средства творческой и проектной деятельности. 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20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2. Производство.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3. Технология.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4. Техника.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5. Технологии получения, обработки, преобразования и использования материалов.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11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6. Технологии производства и обработки пищевых продуктов.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11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Модуль 7. Технологии получения, преобразования и использования энергии.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11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Модуль 8. Технологии получения, обработки и использования информации. 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113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9. Технологии растениеводства.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41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Модуль 10. Те</w:t>
      </w:r>
      <w:bookmarkStart w:id="0" w:name="_GoBack"/>
      <w:bookmarkEnd w:id="0"/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хнологии животноводства.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528" w:right="41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Модуль 11. Социальные технологии.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72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2" w:right="274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элементы черчения, графики и дизайна;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элементы прикладной экономики, предпринимательства;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культура и эстетика труда;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7C6222" w:rsidRPr="00577182" w:rsidRDefault="007C6222" w:rsidP="009762B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виды профессионального труда и профессии.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66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340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272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 процессе изучения учащимися технологии, с учётом возрастной периодизации их развития, в целях общего образования должны решаться следующие задачи: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254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инвариантных (метапредметных)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334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358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352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406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7C6222" w:rsidRPr="00577182" w:rsidRDefault="007C6222" w:rsidP="009762B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2" w:right="434" w:firstLine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профессиями, представленными на рынке труда, профессиональное самоопределение.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348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392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Целями изучения учебного предмета «Технология» в системе основного общего образования являются: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284" w:firstLine="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592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понимания обучающимися роли техники и технологий для прогрессивного развития общества;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04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сущности технологической культуры и культуры труда;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442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58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8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проектно-технологического мышления обучающихся;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62" w:firstLine="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92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452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от- дельными видами бытовой техники;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28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298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 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246" w:firstLine="42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494" w:firstLine="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C6222" w:rsidRPr="00577182" w:rsidRDefault="007C6222" w:rsidP="009762B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2" w:right="338" w:firstLine="42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7C6222" w:rsidRPr="00577182" w:rsidRDefault="007C6222" w:rsidP="009762BC">
      <w:pPr>
        <w:shd w:val="clear" w:color="auto" w:fill="FFFFFF"/>
        <w:spacing w:after="0" w:line="240" w:lineRule="auto"/>
        <w:ind w:left="102" w:right="39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содержания предмета «Технология» отражают: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342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282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436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504"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устанавливать взаимосвязь знаний по разным учебным предметам для решения прикладных учебных задач;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428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C6222" w:rsidRPr="00577182" w:rsidRDefault="007C6222" w:rsidP="009762B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2" w:right="498"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182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представления о мире профессий, связанных с изучаемыми технологиями, об их востребованности на рынке труда.</w:t>
      </w:r>
    </w:p>
    <w:p w:rsidR="007C6222" w:rsidRPr="00577182" w:rsidRDefault="007C6222">
      <w:pPr>
        <w:rPr>
          <w:rFonts w:ascii="Times New Roman" w:hAnsi="Times New Roman"/>
          <w:sz w:val="24"/>
          <w:szCs w:val="24"/>
        </w:rPr>
      </w:pPr>
    </w:p>
    <w:sectPr w:rsidR="007C6222" w:rsidRPr="00577182" w:rsidSect="00F5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E8C"/>
    <w:multiLevelType w:val="multilevel"/>
    <w:tmpl w:val="223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DA9"/>
    <w:multiLevelType w:val="multilevel"/>
    <w:tmpl w:val="14F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F03"/>
    <w:multiLevelType w:val="multilevel"/>
    <w:tmpl w:val="306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80B67"/>
    <w:multiLevelType w:val="multilevel"/>
    <w:tmpl w:val="203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E5C25"/>
    <w:multiLevelType w:val="multilevel"/>
    <w:tmpl w:val="87F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C6ABB"/>
    <w:multiLevelType w:val="multilevel"/>
    <w:tmpl w:val="B0F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17"/>
    <w:rsid w:val="00577182"/>
    <w:rsid w:val="007C6222"/>
    <w:rsid w:val="00835817"/>
    <w:rsid w:val="009762BC"/>
    <w:rsid w:val="00C2303C"/>
    <w:rsid w:val="00F532CC"/>
    <w:rsid w:val="00F5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2B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5">
    <w:name w:val="c35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9762BC"/>
    <w:rPr>
      <w:rFonts w:cs="Times New Roman"/>
    </w:rPr>
  </w:style>
  <w:style w:type="paragraph" w:customStyle="1" w:styleId="c23">
    <w:name w:val="c23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762BC"/>
    <w:rPr>
      <w:rFonts w:cs="Times New Roman"/>
    </w:rPr>
  </w:style>
  <w:style w:type="paragraph" w:customStyle="1" w:styleId="c8">
    <w:name w:val="c8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9762BC"/>
    <w:rPr>
      <w:rFonts w:cs="Times New Roman"/>
    </w:rPr>
  </w:style>
  <w:style w:type="character" w:customStyle="1" w:styleId="c18">
    <w:name w:val="c18"/>
    <w:basedOn w:val="DefaultParagraphFont"/>
    <w:uiPriority w:val="99"/>
    <w:rsid w:val="009762BC"/>
    <w:rPr>
      <w:rFonts w:cs="Times New Roman"/>
    </w:rPr>
  </w:style>
  <w:style w:type="character" w:customStyle="1" w:styleId="c13">
    <w:name w:val="c13"/>
    <w:basedOn w:val="DefaultParagraphFont"/>
    <w:uiPriority w:val="99"/>
    <w:rsid w:val="009762BC"/>
    <w:rPr>
      <w:rFonts w:cs="Times New Roman"/>
    </w:rPr>
  </w:style>
  <w:style w:type="character" w:customStyle="1" w:styleId="c0">
    <w:name w:val="c0"/>
    <w:basedOn w:val="DefaultParagraphFont"/>
    <w:uiPriority w:val="99"/>
    <w:rsid w:val="009762BC"/>
    <w:rPr>
      <w:rFonts w:cs="Times New Roman"/>
    </w:rPr>
  </w:style>
  <w:style w:type="paragraph" w:customStyle="1" w:styleId="c63">
    <w:name w:val="c63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Normal"/>
    <w:uiPriority w:val="99"/>
    <w:rsid w:val="0097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1494</Words>
  <Characters>8517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технологии 6-8 класс (по предметной линии учебников В</dc:title>
  <dc:subject/>
  <dc:creator>владимир</dc:creator>
  <cp:keywords/>
  <dc:description/>
  <cp:lastModifiedBy>Microsoft Office</cp:lastModifiedBy>
  <cp:revision>2</cp:revision>
  <dcterms:created xsi:type="dcterms:W3CDTF">2023-01-29T09:06:00Z</dcterms:created>
  <dcterms:modified xsi:type="dcterms:W3CDTF">2023-01-29T09:06:00Z</dcterms:modified>
</cp:coreProperties>
</file>